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DB" w:rsidRPr="00AA3775" w:rsidRDefault="00841FDB" w:rsidP="00841FDB">
      <w:pPr>
        <w:widowControl w:val="0"/>
        <w:spacing w:line="240" w:lineRule="auto"/>
        <w:jc w:val="both"/>
        <w:rPr>
          <w:b/>
          <w:u w:val="single"/>
        </w:rPr>
      </w:pPr>
      <w:proofErr w:type="spellStart"/>
      <w:r w:rsidRPr="00AA3775">
        <w:rPr>
          <w:rFonts w:ascii="Times New Roman" w:hAnsi="Times New Roman"/>
          <w:b/>
          <w:color w:val="00000A"/>
          <w:sz w:val="24"/>
          <w:u w:val="single"/>
          <w:lang w:val="en-US"/>
        </w:rPr>
        <w:t>Tytu</w:t>
      </w:r>
      <w:proofErr w:type="spellEnd"/>
      <w:r w:rsidRPr="00AA3775">
        <w:rPr>
          <w:rFonts w:ascii="Times New Roman CE" w:hAnsi="Times New Roman CE"/>
          <w:b/>
          <w:color w:val="00000A"/>
          <w:sz w:val="24"/>
          <w:u w:val="single"/>
        </w:rPr>
        <w:t>ł projektu – Rozwój usług społecznych w gminach Kolno i Biskupiec</w:t>
      </w:r>
    </w:p>
    <w:p w:rsidR="00841FDB" w:rsidRDefault="00841FDB" w:rsidP="00841FDB">
      <w:pPr>
        <w:widowControl w:val="0"/>
        <w:spacing w:line="259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Warto</w:t>
      </w:r>
      <w:r>
        <w:rPr>
          <w:rFonts w:ascii="Times New Roman CE" w:hAnsi="Times New Roman CE"/>
          <w:b/>
          <w:color w:val="00000A"/>
          <w:sz w:val="24"/>
        </w:rPr>
        <w:t>ść</w:t>
      </w:r>
      <w:proofErr w:type="spellEnd"/>
      <w:r>
        <w:rPr>
          <w:rFonts w:ascii="Times New Roman CE" w:hAnsi="Times New Roman CE"/>
          <w:b/>
          <w:color w:val="00000A"/>
          <w:sz w:val="24"/>
        </w:rPr>
        <w:t xml:space="preserve"> projektu</w:t>
      </w:r>
      <w:r>
        <w:rPr>
          <w:rFonts w:ascii="Times New Roman CE" w:hAnsi="Times New Roman CE"/>
          <w:color w:val="00000A"/>
          <w:sz w:val="24"/>
        </w:rPr>
        <w:t xml:space="preserve"> – 1 091 400 zł z czego dofinansowanie z UE wynosi 927 690 zł.</w:t>
      </w:r>
    </w:p>
    <w:p w:rsidR="00841FDB" w:rsidRDefault="00841FDB" w:rsidP="00841FDB">
      <w:pPr>
        <w:widowControl w:val="0"/>
        <w:spacing w:line="259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Wk</w:t>
      </w:r>
      <w:proofErr w:type="spellEnd"/>
      <w:r>
        <w:rPr>
          <w:rFonts w:ascii="Times New Roman CE" w:hAnsi="Times New Roman CE"/>
          <w:b/>
          <w:color w:val="00000A"/>
          <w:sz w:val="24"/>
        </w:rPr>
        <w:t>ład własny JST</w:t>
      </w:r>
      <w:r>
        <w:rPr>
          <w:rFonts w:ascii="Times New Roman CE" w:hAnsi="Times New Roman CE"/>
          <w:color w:val="00000A"/>
          <w:sz w:val="24"/>
        </w:rPr>
        <w:t xml:space="preserve"> – 58 800 zł w tym Gmina Kolno – 19 600 zł (w całości są to zasiłki które będą otrzymywać beneficjenci projektu zgodnie z zaplanowanym budżetem GOPS) </w:t>
      </w:r>
    </w:p>
    <w:p w:rsidR="00841FDB" w:rsidRDefault="00841FDB" w:rsidP="00841FDB">
      <w:pPr>
        <w:widowControl w:val="0"/>
        <w:spacing w:line="259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Czas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trwania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– 01.03.2017r. – 31.07.2019r.</w:t>
      </w:r>
    </w:p>
    <w:p w:rsidR="00841FDB" w:rsidRDefault="00841FDB" w:rsidP="00841FDB">
      <w:pPr>
        <w:widowControl w:val="0"/>
        <w:spacing w:line="259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Cel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–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celem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podniesienie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aktywno</w:t>
      </w:r>
      <w:r>
        <w:rPr>
          <w:rFonts w:ascii="Times New Roman CE" w:hAnsi="Times New Roman CE"/>
          <w:color w:val="00000A"/>
          <w:sz w:val="24"/>
        </w:rPr>
        <w:t>ści</w:t>
      </w:r>
      <w:proofErr w:type="spellEnd"/>
      <w:r>
        <w:rPr>
          <w:rFonts w:ascii="Times New Roman CE" w:hAnsi="Times New Roman CE"/>
          <w:color w:val="00000A"/>
          <w:sz w:val="24"/>
        </w:rPr>
        <w:t xml:space="preserve"> społecznej i poprawa sytuacji rodzinnej 110 osób (Gmina Kolno 35 osób) w tym 70 kobiet i 40 mężczyzn. Są to osoby zagrożone ryzykiem ubóstwa i/lub wykluczeniem społecznym z wielu powodów oraz ich otoczenie rodzinne. Każdy z uczestników zostanie poddany wieloprofilowej diagnozie zasobów i deficytów przez zespół specjalistów. Na podstawie diagnozy, dla każdego uczestnika przygotowana zostanie indywidualna ścieżka reintegracji, obejmująca przynajmniej trzy typy wsparcia określone w projekcie. Będzie to poradnictwo specjalistyczne (prawne, psychologiczne, mediacyjne), TSR, wsparcie asystenta rodziny, cykle edukacyjne (szkoła dla rodziców, gospodarowanie budżetem domowym, żywienie, higiena), usługi opiekuńcze dla osób starszych i niepełnosprawnych oraz dzieci. Projekt zakłada też pracę metodą animacji lokalnej.</w:t>
      </w:r>
    </w:p>
    <w:p w:rsidR="00841FDB" w:rsidRDefault="00841FDB" w:rsidP="00841FDB">
      <w:pPr>
        <w:widowControl w:val="0"/>
        <w:spacing w:after="0" w:line="259" w:lineRule="atLeast"/>
        <w:jc w:val="both"/>
      </w:pPr>
      <w:r>
        <w:rPr>
          <w:rFonts w:ascii="Times New Roman" w:hAnsi="Times New Roman"/>
          <w:b/>
          <w:color w:val="00000A"/>
          <w:sz w:val="24"/>
          <w:lang w:val="en-US"/>
        </w:rPr>
        <w:t>Zak</w:t>
      </w:r>
      <w:proofErr w:type="spellStart"/>
      <w:r>
        <w:rPr>
          <w:rFonts w:ascii="Times New Roman CE" w:hAnsi="Times New Roman CE"/>
          <w:b/>
          <w:color w:val="00000A"/>
          <w:sz w:val="24"/>
        </w:rPr>
        <w:t>ładane</w:t>
      </w:r>
      <w:proofErr w:type="spellEnd"/>
      <w:r>
        <w:rPr>
          <w:rFonts w:ascii="Times New Roman CE" w:hAnsi="Times New Roman CE"/>
          <w:b/>
          <w:color w:val="00000A"/>
          <w:sz w:val="24"/>
        </w:rPr>
        <w:t xml:space="preserve"> rezultaty: </w:t>
      </w:r>
    </w:p>
    <w:p w:rsidR="00841FDB" w:rsidRDefault="00841FDB" w:rsidP="00841FDB">
      <w:pPr>
        <w:widowControl w:val="0"/>
        <w:spacing w:after="0" w:line="259" w:lineRule="atLeast"/>
        <w:jc w:val="both"/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wzrost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aktywno</w:t>
      </w:r>
      <w:r>
        <w:rPr>
          <w:rFonts w:ascii="Times New Roman CE" w:hAnsi="Times New Roman CE"/>
          <w:color w:val="00000A"/>
          <w:sz w:val="24"/>
        </w:rPr>
        <w:t>ści</w:t>
      </w:r>
      <w:proofErr w:type="spellEnd"/>
      <w:r>
        <w:rPr>
          <w:rFonts w:ascii="Times New Roman CE" w:hAnsi="Times New Roman CE"/>
          <w:color w:val="00000A"/>
          <w:sz w:val="24"/>
        </w:rPr>
        <w:t xml:space="preserve"> społecznej</w:t>
      </w:r>
    </w:p>
    <w:p w:rsidR="00841FDB" w:rsidRDefault="00841FDB" w:rsidP="00841FDB">
      <w:pPr>
        <w:widowControl w:val="0"/>
        <w:spacing w:after="0" w:line="259" w:lineRule="atLeast"/>
        <w:jc w:val="both"/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wzrost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umiej</w:t>
      </w:r>
      <w:r>
        <w:rPr>
          <w:rFonts w:ascii="Times New Roman CE" w:hAnsi="Times New Roman CE"/>
          <w:color w:val="00000A"/>
          <w:sz w:val="24"/>
        </w:rPr>
        <w:t>ętności</w:t>
      </w:r>
      <w:proofErr w:type="spellEnd"/>
      <w:r>
        <w:rPr>
          <w:rFonts w:ascii="Times New Roman CE" w:hAnsi="Times New Roman CE"/>
          <w:color w:val="00000A"/>
          <w:sz w:val="24"/>
        </w:rPr>
        <w:t xml:space="preserve"> rozwiązywania trudności/problemów życiowych, samooceny</w:t>
      </w:r>
    </w:p>
    <w:p w:rsidR="00841FDB" w:rsidRDefault="00841FDB" w:rsidP="00841FDB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wzrost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umi</w:t>
      </w:r>
      <w:r>
        <w:rPr>
          <w:rFonts w:ascii="Times New Roman CE" w:hAnsi="Times New Roman CE"/>
          <w:color w:val="00000A"/>
          <w:sz w:val="24"/>
        </w:rPr>
        <w:t>ęjętności</w:t>
      </w:r>
      <w:proofErr w:type="spellEnd"/>
      <w:r>
        <w:rPr>
          <w:rFonts w:ascii="Times New Roman CE" w:hAnsi="Times New Roman CE"/>
          <w:color w:val="00000A"/>
          <w:sz w:val="24"/>
        </w:rPr>
        <w:t>/kompetencji wychowawczych rodziców</w:t>
      </w:r>
    </w:p>
    <w:p w:rsidR="001213E3" w:rsidRDefault="001213E3"/>
    <w:p w:rsidR="00841FDB" w:rsidRDefault="00841FDB"/>
    <w:p w:rsidR="00841FDB" w:rsidRPr="00AA3775" w:rsidRDefault="00841FDB" w:rsidP="00841FDB">
      <w:pPr>
        <w:widowControl w:val="0"/>
        <w:spacing w:line="254" w:lineRule="atLeast"/>
        <w:jc w:val="both"/>
        <w:rPr>
          <w:b/>
          <w:u w:val="single"/>
        </w:rPr>
      </w:pPr>
      <w:proofErr w:type="spellStart"/>
      <w:r w:rsidRPr="00AA3775">
        <w:rPr>
          <w:rFonts w:ascii="Times New Roman" w:hAnsi="Times New Roman"/>
          <w:b/>
          <w:color w:val="00000A"/>
          <w:sz w:val="24"/>
          <w:u w:val="single"/>
          <w:lang w:val="en-US"/>
        </w:rPr>
        <w:t>Tytu</w:t>
      </w:r>
      <w:proofErr w:type="spellEnd"/>
      <w:r w:rsidRPr="00AA3775">
        <w:rPr>
          <w:rFonts w:ascii="Times New Roman CE" w:hAnsi="Times New Roman CE"/>
          <w:b/>
          <w:color w:val="00000A"/>
          <w:sz w:val="24"/>
          <w:u w:val="single"/>
        </w:rPr>
        <w:t>ł projektu – Kluby Integracji Społecznej w Biskupcu i Kolnie</w:t>
      </w:r>
    </w:p>
    <w:p w:rsidR="00841FDB" w:rsidRDefault="00841FDB" w:rsidP="00841FDB">
      <w:pPr>
        <w:widowControl w:val="0"/>
        <w:spacing w:line="254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Warto</w:t>
      </w:r>
      <w:r>
        <w:rPr>
          <w:rFonts w:ascii="Times New Roman CE" w:hAnsi="Times New Roman CE"/>
          <w:b/>
          <w:color w:val="00000A"/>
          <w:sz w:val="24"/>
        </w:rPr>
        <w:t>ść</w:t>
      </w:r>
      <w:proofErr w:type="spellEnd"/>
      <w:r>
        <w:rPr>
          <w:rFonts w:ascii="Times New Roman CE" w:hAnsi="Times New Roman CE"/>
          <w:b/>
          <w:color w:val="00000A"/>
          <w:sz w:val="24"/>
        </w:rPr>
        <w:t xml:space="preserve"> projektu</w:t>
      </w:r>
      <w:r>
        <w:rPr>
          <w:rFonts w:ascii="Times New Roman CE" w:hAnsi="Times New Roman CE"/>
          <w:color w:val="00000A"/>
          <w:sz w:val="24"/>
        </w:rPr>
        <w:t xml:space="preserve"> – 788 325,00 zł z czego dofinansowanie wynosi 744 325,00 zł.</w:t>
      </w:r>
    </w:p>
    <w:p w:rsidR="00841FDB" w:rsidRDefault="00841FDB" w:rsidP="00841FDB">
      <w:pPr>
        <w:widowControl w:val="0"/>
        <w:spacing w:line="254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Wk</w:t>
      </w:r>
      <w:proofErr w:type="spellEnd"/>
      <w:r>
        <w:rPr>
          <w:rFonts w:ascii="Times New Roman CE" w:hAnsi="Times New Roman CE"/>
          <w:b/>
          <w:color w:val="00000A"/>
          <w:sz w:val="24"/>
        </w:rPr>
        <w:t>ład własny JST</w:t>
      </w:r>
      <w:r>
        <w:rPr>
          <w:rFonts w:ascii="Times New Roman CE" w:hAnsi="Times New Roman CE"/>
          <w:color w:val="00000A"/>
          <w:sz w:val="24"/>
        </w:rPr>
        <w:t xml:space="preserve"> – 44 000 zł w tym Gmina Kolno – 20 000 zł (w całości są to zasiłki które będą otrzymywać beneficjenci projektu zgodnie z zaplanowanym budżetem GOPS) </w:t>
      </w:r>
    </w:p>
    <w:p w:rsidR="00841FDB" w:rsidRDefault="00841FDB" w:rsidP="00841FDB">
      <w:pPr>
        <w:widowControl w:val="0"/>
        <w:spacing w:line="254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Czas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trwania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– 01.09.2017r. – 31.10.2019r.</w:t>
      </w:r>
    </w:p>
    <w:p w:rsidR="00841FDB" w:rsidRDefault="00841FDB" w:rsidP="00841FDB">
      <w:pPr>
        <w:widowControl w:val="0"/>
        <w:spacing w:after="0" w:line="254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Cel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–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Celem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podniesienie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aktywno</w:t>
      </w:r>
      <w:r>
        <w:rPr>
          <w:rFonts w:ascii="Times New Roman CE" w:hAnsi="Times New Roman CE"/>
          <w:color w:val="00000A"/>
          <w:sz w:val="24"/>
        </w:rPr>
        <w:t>ści</w:t>
      </w:r>
      <w:proofErr w:type="spellEnd"/>
      <w:r>
        <w:rPr>
          <w:rFonts w:ascii="Times New Roman CE" w:hAnsi="Times New Roman CE"/>
          <w:color w:val="00000A"/>
          <w:sz w:val="24"/>
        </w:rPr>
        <w:t xml:space="preserve"> społecznej i zawodowej 44 osób (20 z Gminy Kolno), w tym 30 kobiet zagrożonych wykluczeniem społecznym w wieku 15-64 z terenu gmin Biskupiec i Kolno w okresie 26 miesięcy. W ramach projektu wsparciem zostaną objęte Kluby Integracji Społecznej w gminach Biskupiec i Kolno. Dla każdego z uczestników zostanie wypracowana Indywidualna Ścieżka Reintegracji, w oparciu o którą będzie realizowane wsparcie. Wsparcie obejmie cykl warsztatów motywacyjnych i kształcących kompetencje społeczne i interpersonalne, oraz wsparcie psychologa, trenera pracy, animatora, doradcy zawodowego. Uczestnicy będą kierowani na kursy zawodowe i kwalifikacyjne, staże u pracodawców. Efektem projektu będzie podjęcie zatrudnienia przez co najmniej 10 osób. Wszyscy uczestnicy podniosą swoją aktywność społeczną i gotowość do zatrudnienia.  </w:t>
      </w:r>
    </w:p>
    <w:p w:rsidR="00841FDB" w:rsidRDefault="00841FDB" w:rsidP="00841FDB">
      <w:pPr>
        <w:widowControl w:val="0"/>
        <w:spacing w:after="0" w:line="254" w:lineRule="atLeast"/>
        <w:jc w:val="both"/>
        <w:rPr>
          <w:rFonts w:ascii="Times New Roman" w:hAnsi="Times New Roman"/>
          <w:b/>
          <w:color w:val="00000A"/>
          <w:sz w:val="24"/>
          <w:lang w:val="en-US"/>
        </w:rPr>
      </w:pPr>
    </w:p>
    <w:p w:rsidR="00841FDB" w:rsidRDefault="00841FDB" w:rsidP="00841FDB">
      <w:pPr>
        <w:widowControl w:val="0"/>
        <w:spacing w:after="0" w:line="254" w:lineRule="atLeast"/>
        <w:jc w:val="both"/>
      </w:pPr>
      <w:r>
        <w:rPr>
          <w:rFonts w:ascii="Times New Roman" w:hAnsi="Times New Roman"/>
          <w:b/>
          <w:color w:val="00000A"/>
          <w:sz w:val="24"/>
          <w:lang w:val="en-US"/>
        </w:rPr>
        <w:t>Zak</w:t>
      </w:r>
      <w:proofErr w:type="spellStart"/>
      <w:r>
        <w:rPr>
          <w:rFonts w:ascii="Times New Roman CE" w:hAnsi="Times New Roman CE"/>
          <w:b/>
          <w:color w:val="00000A"/>
          <w:sz w:val="24"/>
        </w:rPr>
        <w:t>ładane</w:t>
      </w:r>
      <w:proofErr w:type="spellEnd"/>
      <w:r>
        <w:rPr>
          <w:rFonts w:ascii="Times New Roman CE" w:hAnsi="Times New Roman CE"/>
          <w:b/>
          <w:color w:val="00000A"/>
          <w:sz w:val="24"/>
        </w:rPr>
        <w:t xml:space="preserve"> rezultaty: </w:t>
      </w:r>
    </w:p>
    <w:p w:rsidR="00841FDB" w:rsidRDefault="00841FDB" w:rsidP="00841FDB">
      <w:pPr>
        <w:widowControl w:val="0"/>
        <w:spacing w:after="0" w:line="25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podniesienie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umiej</w:t>
      </w:r>
      <w:r>
        <w:rPr>
          <w:rFonts w:ascii="Times New Roman" w:hAnsi="Times New Roman"/>
          <w:color w:val="00000A"/>
          <w:sz w:val="24"/>
        </w:rPr>
        <w:t>ętności</w:t>
      </w:r>
      <w:proofErr w:type="spellEnd"/>
      <w:r>
        <w:rPr>
          <w:rFonts w:ascii="Times New Roman" w:hAnsi="Times New Roman"/>
          <w:color w:val="00000A"/>
          <w:sz w:val="24"/>
        </w:rPr>
        <w:t xml:space="preserve"> interpersonalnych i kompetencji społecznych,</w:t>
      </w:r>
    </w:p>
    <w:p w:rsidR="00841FDB" w:rsidRDefault="00841FDB" w:rsidP="00841FDB">
      <w:pPr>
        <w:widowControl w:val="0"/>
        <w:spacing w:after="0" w:line="254" w:lineRule="atLeast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podniesienie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poziomu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motywacji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do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zmiany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i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samooceny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>,</w:t>
      </w:r>
    </w:p>
    <w:p w:rsidR="00841FDB" w:rsidRDefault="00841FDB" w:rsidP="00841FDB">
      <w:pPr>
        <w:widowControl w:val="0"/>
        <w:spacing w:after="0" w:line="254" w:lineRule="atLeast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podniesienie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kompetencji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i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kwalifikacji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zawodowych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>,</w:t>
      </w:r>
    </w:p>
    <w:p w:rsidR="00841FDB" w:rsidRDefault="00841FDB" w:rsidP="00841FDB">
      <w:pPr>
        <w:widowControl w:val="0"/>
        <w:spacing w:after="0" w:line="25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zwi</w:t>
      </w:r>
      <w:r>
        <w:rPr>
          <w:rFonts w:ascii="Times New Roman" w:hAnsi="Times New Roman"/>
          <w:color w:val="00000A"/>
          <w:sz w:val="24"/>
        </w:rPr>
        <w:t>ększenie</w:t>
      </w:r>
      <w:proofErr w:type="spellEnd"/>
      <w:r>
        <w:rPr>
          <w:rFonts w:ascii="Times New Roman" w:hAnsi="Times New Roman"/>
          <w:color w:val="00000A"/>
          <w:sz w:val="24"/>
        </w:rPr>
        <w:t xml:space="preserve"> gotowości do zatrudnienia</w:t>
      </w:r>
    </w:p>
    <w:p w:rsidR="00841FDB" w:rsidRDefault="00841FDB">
      <w:bookmarkStart w:id="0" w:name="_GoBack"/>
      <w:bookmarkEnd w:id="0"/>
    </w:p>
    <w:sectPr w:rsidR="0084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AB"/>
    <w:rsid w:val="001213E3"/>
    <w:rsid w:val="00841FDB"/>
    <w:rsid w:val="00A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5021F-9F93-4208-9510-A23CC39C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F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2</cp:revision>
  <dcterms:created xsi:type="dcterms:W3CDTF">2019-02-26T09:35:00Z</dcterms:created>
  <dcterms:modified xsi:type="dcterms:W3CDTF">2019-02-26T09:36:00Z</dcterms:modified>
</cp:coreProperties>
</file>